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DBB405A" w:rsidR="005F05AF" w:rsidRPr="003678C9" w:rsidRDefault="003A68D4" w:rsidP="00E15A4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2BF085F4">
              <v:shapetype id="_x0000_t32" coordsize="21600,21600" o:oned="t" filled="f" o:spt="32" path="m,l21600,21600e" w14:anchorId="181898C2">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3F42B6">
        <w:rPr>
          <w:rFonts w:ascii="Arial" w:eastAsia="Times New Roman" w:hAnsi="Arial" w:cs="Arial"/>
          <w:b/>
          <w:bCs/>
          <w:noProof/>
          <w:sz w:val="28"/>
          <w:szCs w:val="28"/>
        </w:rPr>
        <w:t xml:space="preserve">Senior </w:t>
      </w:r>
      <w:r w:rsidR="001C0D03">
        <w:rPr>
          <w:rFonts w:ascii="Arial" w:eastAsia="Times New Roman" w:hAnsi="Arial" w:cs="Arial"/>
          <w:b/>
          <w:bCs/>
          <w:noProof/>
          <w:sz w:val="28"/>
          <w:szCs w:val="28"/>
        </w:rPr>
        <w:t xml:space="preserve">Athletic </w:t>
      </w:r>
      <w:r w:rsidR="002B4F26">
        <w:rPr>
          <w:rFonts w:ascii="Arial" w:eastAsia="Times New Roman" w:hAnsi="Arial" w:cs="Arial"/>
          <w:b/>
          <w:bCs/>
          <w:noProof/>
          <w:sz w:val="28"/>
          <w:szCs w:val="28"/>
        </w:rPr>
        <w:t xml:space="preserve">Assistant </w:t>
      </w:r>
      <w:r w:rsidR="0096593C">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36A6BF11">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663434BE">
                <o:lock v:ext="edit" aspectratio="t"/>
              </v:shape>
            </w:pict>
          </mc:Fallback>
        </mc:AlternateContent>
      </w:r>
    </w:p>
    <w:p w14:paraId="0F5E8286" w14:textId="7C41B372" w:rsidR="00FF56A9" w:rsidRPr="00E15A42"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E15A42">
        <w:rPr>
          <w:rFonts w:ascii="Arial" w:eastAsia="Times New Roman" w:hAnsi="Arial" w:cs="Arial"/>
          <w:b/>
          <w:bCs/>
          <w:color w:val="000000" w:themeColor="text1"/>
          <w:sz w:val="24"/>
          <w:szCs w:val="24"/>
        </w:rPr>
        <w:t>Classification Title</w:t>
      </w:r>
      <w:r w:rsidR="00621CE2" w:rsidRPr="00E15A42">
        <w:rPr>
          <w:rFonts w:ascii="Arial" w:eastAsia="Times New Roman" w:hAnsi="Arial" w:cs="Arial"/>
          <w:b/>
          <w:bCs/>
          <w:color w:val="000000" w:themeColor="text1"/>
          <w:sz w:val="24"/>
          <w:szCs w:val="24"/>
        </w:rPr>
        <w:t>:</w:t>
      </w:r>
      <w:r w:rsidR="000B2FFA" w:rsidRPr="00E15A42">
        <w:rPr>
          <w:rFonts w:ascii="Arial" w:eastAsia="Times New Roman" w:hAnsi="Arial" w:cs="Arial"/>
          <w:b/>
          <w:bCs/>
          <w:color w:val="000000" w:themeColor="text1"/>
          <w:sz w:val="24"/>
          <w:szCs w:val="24"/>
        </w:rPr>
        <w:t xml:space="preserve"> </w:t>
      </w:r>
      <w:r w:rsidR="003F42B6" w:rsidRPr="00E15A42">
        <w:rPr>
          <w:rFonts w:ascii="Arial" w:eastAsia="Times New Roman" w:hAnsi="Arial" w:cs="Arial"/>
          <w:color w:val="000000" w:themeColor="text1"/>
          <w:sz w:val="24"/>
          <w:szCs w:val="24"/>
        </w:rPr>
        <w:t xml:space="preserve">Senior </w:t>
      </w:r>
      <w:r w:rsidR="001C0D03" w:rsidRPr="00E15A42">
        <w:rPr>
          <w:rFonts w:ascii="Arial" w:eastAsia="Times New Roman" w:hAnsi="Arial" w:cs="Arial"/>
          <w:color w:val="000000" w:themeColor="text1"/>
          <w:sz w:val="24"/>
          <w:szCs w:val="24"/>
        </w:rPr>
        <w:t xml:space="preserve">Athletic </w:t>
      </w:r>
      <w:r w:rsidR="5A853D81" w:rsidRPr="00E15A42">
        <w:rPr>
          <w:rFonts w:ascii="Arial" w:eastAsia="Times New Roman" w:hAnsi="Arial" w:cs="Arial"/>
          <w:color w:val="000000" w:themeColor="text1"/>
          <w:sz w:val="24"/>
          <w:szCs w:val="24"/>
        </w:rPr>
        <w:t>Assistant</w:t>
      </w:r>
    </w:p>
    <w:p w14:paraId="37C2005C" w14:textId="77777777" w:rsidR="00FF56A9" w:rsidRPr="00E15A42"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E15A42" w:rsidRDefault="00FF56A9" w:rsidP="5745B4B6">
      <w:pPr>
        <w:shd w:val="clear" w:color="auto" w:fill="FFFFFF" w:themeFill="background1"/>
        <w:spacing w:after="0" w:line="240" w:lineRule="auto"/>
        <w:rPr>
          <w:rFonts w:ascii="Arial" w:eastAsia="Times New Roman" w:hAnsi="Arial" w:cs="Arial"/>
          <w:b/>
          <w:bCs/>
          <w:sz w:val="24"/>
          <w:szCs w:val="24"/>
        </w:rPr>
      </w:pPr>
      <w:r w:rsidRPr="00E15A42">
        <w:rPr>
          <w:rFonts w:ascii="Arial" w:eastAsia="Times New Roman" w:hAnsi="Arial" w:cs="Arial"/>
          <w:b/>
          <w:bCs/>
          <w:sz w:val="24"/>
          <w:szCs w:val="24"/>
        </w:rPr>
        <w:t>FLSA Exemption Status:</w:t>
      </w:r>
      <w:r w:rsidR="000B2FFA" w:rsidRPr="00E15A42">
        <w:rPr>
          <w:rFonts w:ascii="Arial" w:eastAsia="Times New Roman" w:hAnsi="Arial" w:cs="Arial"/>
          <w:b/>
          <w:bCs/>
          <w:sz w:val="24"/>
          <w:szCs w:val="24"/>
        </w:rPr>
        <w:t xml:space="preserve"> </w:t>
      </w:r>
      <w:r w:rsidR="00E54CC0" w:rsidRPr="00E15A42">
        <w:rPr>
          <w:rFonts w:ascii="Arial" w:eastAsia="Times New Roman" w:hAnsi="Arial" w:cs="Arial"/>
          <w:sz w:val="24"/>
          <w:szCs w:val="24"/>
        </w:rPr>
        <w:t>Exempt</w:t>
      </w:r>
    </w:p>
    <w:p w14:paraId="65FDD8E7" w14:textId="77777777" w:rsidR="00FF56A9" w:rsidRPr="00E15A42"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E15A42" w:rsidRDefault="00FF56A9" w:rsidP="5EDD3EB1">
      <w:pPr>
        <w:shd w:val="clear" w:color="auto" w:fill="FFFFFF" w:themeFill="background1"/>
        <w:spacing w:after="0" w:line="240" w:lineRule="auto"/>
        <w:rPr>
          <w:rFonts w:ascii="Arial" w:eastAsia="Times New Roman" w:hAnsi="Arial" w:cs="Arial"/>
          <w:b/>
          <w:bCs/>
          <w:sz w:val="24"/>
          <w:szCs w:val="24"/>
        </w:rPr>
      </w:pPr>
      <w:r w:rsidRPr="00E15A42">
        <w:rPr>
          <w:rFonts w:ascii="Arial" w:eastAsia="Times New Roman" w:hAnsi="Arial" w:cs="Arial"/>
          <w:b/>
          <w:bCs/>
          <w:sz w:val="24"/>
          <w:szCs w:val="24"/>
        </w:rPr>
        <w:t>Pay Grade:</w:t>
      </w:r>
      <w:r w:rsidR="00EA50D1" w:rsidRPr="00E15A42">
        <w:rPr>
          <w:rFonts w:ascii="Arial" w:eastAsia="Times New Roman" w:hAnsi="Arial" w:cs="Arial"/>
          <w:b/>
          <w:bCs/>
          <w:sz w:val="24"/>
          <w:szCs w:val="24"/>
        </w:rPr>
        <w:t xml:space="preserve"> </w:t>
      </w:r>
      <w:r w:rsidR="00E54CC0" w:rsidRPr="00E15A42">
        <w:rPr>
          <w:rFonts w:ascii="Arial" w:eastAsia="Times New Roman" w:hAnsi="Arial" w:cs="Arial"/>
          <w:sz w:val="24"/>
          <w:szCs w:val="24"/>
        </w:rPr>
        <w:t>Commensurate</w:t>
      </w:r>
    </w:p>
    <w:p w14:paraId="3E0C7C88" w14:textId="1DA1800E" w:rsidR="00FF56A9" w:rsidRPr="00E15A4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15A42" w:rsidRDefault="4510CEF4" w:rsidP="5745B4B6">
      <w:pPr>
        <w:spacing w:after="160" w:line="259" w:lineRule="auto"/>
        <w:rPr>
          <w:rFonts w:ascii="Arial" w:eastAsia="Arial" w:hAnsi="Arial" w:cs="Arial"/>
          <w:sz w:val="24"/>
          <w:szCs w:val="24"/>
        </w:rPr>
      </w:pPr>
      <w:r w:rsidRPr="00E15A42">
        <w:rPr>
          <w:rFonts w:ascii="Arial" w:eastAsia="Arial" w:hAnsi="Arial" w:cs="Arial"/>
          <w:b/>
          <w:bCs/>
          <w:sz w:val="24"/>
          <w:szCs w:val="24"/>
        </w:rPr>
        <w:t xml:space="preserve">Job Description Summary:  </w:t>
      </w:r>
    </w:p>
    <w:p w14:paraId="6B774BDD" w14:textId="733519B7" w:rsidR="001C0D03" w:rsidRPr="00E15A42" w:rsidRDefault="003F42B6" w:rsidP="003F42B6">
      <w:pPr>
        <w:spacing w:after="0" w:line="240" w:lineRule="auto"/>
        <w:rPr>
          <w:rFonts w:ascii="Arial" w:hAnsi="Arial" w:cs="Arial"/>
          <w:sz w:val="24"/>
          <w:szCs w:val="24"/>
          <w:shd w:val="clear" w:color="auto" w:fill="FFFFFF"/>
        </w:rPr>
      </w:pPr>
      <w:r w:rsidRPr="00E15A42">
        <w:rPr>
          <w:rFonts w:ascii="Arial" w:hAnsi="Arial" w:cs="Arial"/>
          <w:sz w:val="24"/>
          <w:szCs w:val="24"/>
          <w:shd w:val="clear" w:color="auto" w:fill="FFFFFF"/>
        </w:rPr>
        <w:t>The Senior Athletic Assistant is responsible for assisting with administrative duties with the assigned sport including the scheduling of facilities, with coordinating all recruiting operations activities throughout the year, maintaining up-to-date prospective student-athlete profiles and maintaining up to date recruiting boards, as assigned.</w:t>
      </w:r>
    </w:p>
    <w:p w14:paraId="4497CBF6" w14:textId="77777777" w:rsidR="003F42B6" w:rsidRPr="00E15A42" w:rsidRDefault="003F42B6" w:rsidP="003F42B6">
      <w:pPr>
        <w:spacing w:after="0" w:line="240" w:lineRule="auto"/>
        <w:rPr>
          <w:rFonts w:ascii="Arial" w:eastAsia="Arial" w:hAnsi="Arial" w:cs="Arial"/>
          <w:sz w:val="24"/>
          <w:szCs w:val="24"/>
        </w:rPr>
      </w:pPr>
    </w:p>
    <w:p w14:paraId="2FEBF461" w14:textId="77777777" w:rsidR="00E15A42" w:rsidRPr="00E15A42" w:rsidRDefault="00E15A42" w:rsidP="00E15A42">
      <w:pPr>
        <w:pStyle w:val="NoSpacing"/>
        <w:rPr>
          <w:rFonts w:ascii="Arial" w:eastAsia="Arial" w:hAnsi="Arial" w:cs="Arial"/>
          <w:sz w:val="24"/>
          <w:szCs w:val="24"/>
        </w:rPr>
      </w:pPr>
      <w:r w:rsidRPr="00E15A42">
        <w:rPr>
          <w:rFonts w:ascii="Arial" w:eastAsia="Arial" w:hAnsi="Arial" w:cs="Arial"/>
          <w:b/>
          <w:bCs/>
          <w:sz w:val="24"/>
          <w:szCs w:val="24"/>
        </w:rPr>
        <w:t>Essential Duties and Tasks:</w:t>
      </w:r>
    </w:p>
    <w:p w14:paraId="0A0AE789"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30%: Game Contracts</w:t>
      </w:r>
    </w:p>
    <w:p w14:paraId="5F613262"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bdr w:val="none" w:sz="0" w:space="0" w:color="auto" w:frame="1"/>
        </w:rPr>
      </w:pPr>
      <w:r w:rsidRPr="00E15A42">
        <w:rPr>
          <w:rFonts w:ascii="Arial" w:hAnsi="Arial" w:cs="Arial"/>
          <w:bdr w:val="none" w:sz="0" w:space="0" w:color="auto" w:frame="1"/>
        </w:rPr>
        <w:t>Negotiates and prepares game contracts for tournaments, as well as home-and-home series. All guaranteed games must be kept within the overall budget. Contracts must be submitted to the Head Coach for approval. Prepares and routes contracts through the contract process for the Athletic Director’s signature.</w:t>
      </w:r>
    </w:p>
    <w:p w14:paraId="2ED6BB9C"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p>
    <w:p w14:paraId="7EE8199F"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30%: Campus Relations</w:t>
      </w:r>
    </w:p>
    <w:p w14:paraId="292BF3AE"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bdr w:val="none" w:sz="0" w:space="0" w:color="auto" w:frame="1"/>
        </w:rPr>
      </w:pPr>
      <w:r w:rsidRPr="00E15A42">
        <w:rPr>
          <w:rFonts w:ascii="Arial" w:hAnsi="Arial" w:cs="Arial"/>
          <w:bdr w:val="none" w:sz="0" w:space="0" w:color="auto" w:frame="1"/>
        </w:rPr>
        <w:t xml:space="preserve">Works directly with the Sports Information Director, business operations staff and other university staff as the need arises. Assists with the organization of team travel. Communicates with compliance on questions regarding NCAA rules interpretations. Corresponds with athletic ticket office for all team needs concerning tickets for home and away contests and recruiting tickets. Communicates with facilities and maintenance staff concerning facility needs and upkeep. </w:t>
      </w:r>
    </w:p>
    <w:p w14:paraId="16302B10"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p>
    <w:p w14:paraId="50F0B7EA"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10%: Recruiting</w:t>
      </w:r>
    </w:p>
    <w:p w14:paraId="3DCC6134"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dr w:val="none" w:sz="0" w:space="0" w:color="auto" w:frame="1"/>
        </w:rPr>
        <w:t>Participates in on campus recruiting tours and online recruiting through social media. Assists with coordinating all on campus recruiting efforts (game days, official and unofficial visits). Assists with the documentation of all forms related to recruiting.</w:t>
      </w:r>
    </w:p>
    <w:p w14:paraId="64B9CF85"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75B1408"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15%: Analytics</w:t>
      </w:r>
    </w:p>
    <w:p w14:paraId="0C1C5445"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dr w:val="none" w:sz="0" w:space="0" w:color="auto" w:frame="1"/>
        </w:rPr>
        <w:t>Creates and analyzes scouting reports and charts various activities at practices and games.</w:t>
      </w:r>
    </w:p>
    <w:p w14:paraId="35D99AFB"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rPr>
        <w:br/>
      </w:r>
      <w:r w:rsidRPr="00E15A42">
        <w:rPr>
          <w:rFonts w:ascii="Arial" w:hAnsi="Arial" w:cs="Arial"/>
          <w:b/>
          <w:bCs/>
          <w:bdr w:val="none" w:sz="0" w:space="0" w:color="auto" w:frame="1"/>
        </w:rPr>
        <w:t>5%: Supervision</w:t>
      </w:r>
    </w:p>
    <w:p w14:paraId="781B66B2"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dr w:val="none" w:sz="0" w:space="0" w:color="auto" w:frame="1"/>
        </w:rPr>
        <w:t>Supervises student workers in the Athletic baseball unit.</w:t>
      </w:r>
    </w:p>
    <w:p w14:paraId="4E3FC0DC"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ED69E0C"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5%: Public Relations</w:t>
      </w:r>
    </w:p>
    <w:p w14:paraId="0A7A224E"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dr w:val="none" w:sz="0" w:space="0" w:color="auto" w:frame="1"/>
        </w:rPr>
        <w:t>Sets up speaking engagements and publicity outings for the team and members of the coaching staff. Works as the initial contact person with the public, students, media and corporate sponsors. Acts as a liaison for the Athletic baseball program.</w:t>
      </w:r>
    </w:p>
    <w:p w14:paraId="0A82CC34"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56E08D67" w14:textId="77777777" w:rsidR="00E15A42" w:rsidRPr="00E15A42" w:rsidRDefault="00E15A42" w:rsidP="00E15A42">
      <w:pPr>
        <w:pStyle w:val="NormalWeb"/>
        <w:shd w:val="clear" w:color="auto" w:fill="FFFFFF"/>
        <w:spacing w:before="0" w:beforeAutospacing="0" w:after="0" w:afterAutospacing="0"/>
        <w:textAlignment w:val="baseline"/>
        <w:rPr>
          <w:rFonts w:ascii="Arial" w:hAnsi="Arial" w:cs="Arial"/>
        </w:rPr>
      </w:pPr>
      <w:r w:rsidRPr="00E15A42">
        <w:rPr>
          <w:rFonts w:ascii="Arial" w:hAnsi="Arial" w:cs="Arial"/>
          <w:b/>
          <w:bCs/>
          <w:bdr w:val="none" w:sz="0" w:space="0" w:color="auto" w:frame="1"/>
        </w:rPr>
        <w:t>5%: Compliance</w:t>
      </w:r>
    </w:p>
    <w:p w14:paraId="786FE6E5" w14:textId="1970AF37" w:rsidR="00E15A42" w:rsidRPr="00E15A42" w:rsidRDefault="00E15A42" w:rsidP="00E15A42">
      <w:pPr>
        <w:pStyle w:val="NormalWeb"/>
        <w:shd w:val="clear" w:color="auto" w:fill="FFFFFF"/>
        <w:spacing w:before="0" w:beforeAutospacing="0" w:after="0" w:afterAutospacing="0"/>
        <w:textAlignment w:val="baseline"/>
        <w:rPr>
          <w:rFonts w:ascii="Arial" w:hAnsi="Arial" w:cs="Arial"/>
          <w:bdr w:val="none" w:sz="0" w:space="0" w:color="auto" w:frame="1"/>
        </w:rPr>
      </w:pPr>
      <w:r w:rsidRPr="00E15A42">
        <w:rPr>
          <w:rFonts w:ascii="Arial" w:hAnsi="Arial" w:cs="Arial"/>
          <w:bdr w:val="none" w:sz="0" w:space="0" w:color="auto" w:frame="1"/>
        </w:rPr>
        <w:t>Compliance is a shared responsibility. Maintains continual and thorough familiarity with all applicable NCAA, Conference, and University rules and regulations. Establishes and ensures communication and enforcement of rules and regulations for all staff members and student workers supervised.</w:t>
      </w:r>
    </w:p>
    <w:p w14:paraId="12FEA0B5" w14:textId="4D67FD6B" w:rsidR="00E15A42" w:rsidRPr="00E15A42" w:rsidRDefault="00E15A42" w:rsidP="00E15A42">
      <w:pPr>
        <w:pStyle w:val="NormalWeb"/>
        <w:shd w:val="clear" w:color="auto" w:fill="FFFFFF"/>
        <w:spacing w:before="0" w:beforeAutospacing="0" w:after="0" w:afterAutospacing="0"/>
        <w:textAlignment w:val="baseline"/>
        <w:rPr>
          <w:rFonts w:ascii="Arial" w:hAnsi="Arial" w:cs="Arial"/>
          <w:bdr w:val="none" w:sz="0" w:space="0" w:color="auto" w:frame="1"/>
        </w:rPr>
      </w:pPr>
    </w:p>
    <w:p w14:paraId="10725655" w14:textId="77777777" w:rsidR="00E15A42" w:rsidRPr="00E15A42" w:rsidRDefault="00E15A42" w:rsidP="00E15A42">
      <w:pPr>
        <w:pStyle w:val="paragraph"/>
        <w:spacing w:before="0" w:beforeAutospacing="0" w:after="0" w:afterAutospacing="0"/>
        <w:textAlignment w:val="baseline"/>
        <w:rPr>
          <w:rFonts w:ascii="Arial" w:hAnsi="Arial" w:cs="Arial"/>
        </w:rPr>
      </w:pPr>
      <w:r w:rsidRPr="00E15A42">
        <w:rPr>
          <w:rStyle w:val="normaltextrun"/>
          <w:rFonts w:ascii="Arial" w:hAnsi="Arial" w:cs="Arial"/>
          <w:b/>
          <w:bCs/>
          <w:color w:val="000000"/>
        </w:rPr>
        <w:t xml:space="preserve">20% </w:t>
      </w:r>
      <w:r w:rsidRPr="00E15A42">
        <w:rPr>
          <w:rStyle w:val="normaltextrun"/>
          <w:rFonts w:ascii="Arial" w:hAnsi="Arial" w:cs="Arial"/>
          <w:b/>
          <w:bCs/>
          <w:caps/>
          <w:color w:val="000000"/>
        </w:rPr>
        <w:t>Duty Title (for the department's use)</w:t>
      </w:r>
      <w:r w:rsidRPr="00E15A42">
        <w:rPr>
          <w:rStyle w:val="eop"/>
          <w:rFonts w:ascii="Arial" w:hAnsi="Arial" w:cs="Arial"/>
          <w:caps/>
          <w:color w:val="000000"/>
        </w:rPr>
        <w:t> </w:t>
      </w:r>
    </w:p>
    <w:p w14:paraId="2971DE85" w14:textId="4B58F7DB" w:rsidR="00E15A42" w:rsidRPr="00E15A42" w:rsidRDefault="00E15A42" w:rsidP="00E15A42">
      <w:pPr>
        <w:pStyle w:val="paragraph"/>
        <w:spacing w:before="0" w:beforeAutospacing="0" w:after="0" w:afterAutospacing="0"/>
        <w:textAlignment w:val="baseline"/>
        <w:rPr>
          <w:rFonts w:ascii="Arial" w:hAnsi="Arial" w:cs="Arial"/>
          <w:color w:val="000000"/>
        </w:rPr>
      </w:pPr>
      <w:r w:rsidRPr="00E15A42">
        <w:rPr>
          <w:rStyle w:val="normaltextrun"/>
          <w:rFonts w:ascii="Arial" w:hAnsi="Arial" w:cs="Arial"/>
          <w:color w:val="000000"/>
        </w:rPr>
        <w:t>Remaining Percentage Can Be Determined by Department to Meet Business Needs or Can Be Incorporated into Percentages Above</w:t>
      </w:r>
    </w:p>
    <w:p w14:paraId="4999E4D1" w14:textId="77777777" w:rsidR="00E15A42" w:rsidRPr="00E15A42" w:rsidRDefault="00E15A42" w:rsidP="00DD4D1B">
      <w:pPr>
        <w:spacing w:after="0"/>
        <w:rPr>
          <w:rFonts w:ascii="Arial" w:hAnsi="Arial" w:cs="Arial"/>
          <w:b/>
          <w:bCs/>
          <w:sz w:val="24"/>
          <w:szCs w:val="24"/>
        </w:rPr>
      </w:pPr>
    </w:p>
    <w:p w14:paraId="0B7947F2" w14:textId="77F9EA2E" w:rsidR="00DD4D1B" w:rsidRPr="00E15A42" w:rsidRDefault="00DD4D1B" w:rsidP="00DD4D1B">
      <w:pPr>
        <w:spacing w:after="0"/>
        <w:rPr>
          <w:rFonts w:ascii="Arial" w:hAnsi="Arial" w:cs="Arial"/>
          <w:sz w:val="24"/>
          <w:szCs w:val="24"/>
        </w:rPr>
      </w:pPr>
      <w:r w:rsidRPr="00E15A42">
        <w:rPr>
          <w:rFonts w:ascii="Arial" w:hAnsi="Arial" w:cs="Arial"/>
          <w:b/>
          <w:bCs/>
          <w:sz w:val="24"/>
          <w:szCs w:val="24"/>
        </w:rPr>
        <w:t>Required Education and Experience:</w:t>
      </w:r>
    </w:p>
    <w:p w14:paraId="1FECC917" w14:textId="77777777" w:rsidR="004E5513" w:rsidRPr="00E15A42" w:rsidRDefault="004E5513" w:rsidP="004E5513">
      <w:pPr>
        <w:spacing w:after="0"/>
        <w:rPr>
          <w:rFonts w:ascii="Arial" w:hAnsi="Arial" w:cs="Arial"/>
          <w:sz w:val="24"/>
          <w:szCs w:val="24"/>
        </w:rPr>
      </w:pPr>
      <w:r w:rsidRPr="00E15A42">
        <w:rPr>
          <w:rFonts w:ascii="Arial" w:hAnsi="Arial" w:cs="Arial"/>
          <w:sz w:val="24"/>
          <w:szCs w:val="24"/>
        </w:rPr>
        <w:t>Bachelor's degree or equivalent combination of education and experience.</w:t>
      </w:r>
    </w:p>
    <w:p w14:paraId="62C85476" w14:textId="77777777" w:rsidR="004E5513" w:rsidRPr="00E15A42" w:rsidRDefault="004E5513" w:rsidP="004E5513">
      <w:pPr>
        <w:spacing w:after="0"/>
        <w:rPr>
          <w:rFonts w:ascii="Arial" w:hAnsi="Arial" w:cs="Arial"/>
          <w:b/>
          <w:bCs/>
          <w:sz w:val="24"/>
          <w:szCs w:val="24"/>
        </w:rPr>
      </w:pPr>
    </w:p>
    <w:p w14:paraId="14E7DD03" w14:textId="2AD14DD8" w:rsidR="00DD4D1B" w:rsidRPr="00E15A42" w:rsidRDefault="00DD4D1B" w:rsidP="00DD4D1B">
      <w:pPr>
        <w:spacing w:after="0"/>
        <w:rPr>
          <w:rFonts w:ascii="Arial" w:hAnsi="Arial" w:cs="Arial"/>
          <w:sz w:val="24"/>
          <w:szCs w:val="24"/>
        </w:rPr>
      </w:pPr>
      <w:r w:rsidRPr="00E15A42">
        <w:rPr>
          <w:rFonts w:ascii="Arial" w:hAnsi="Arial" w:cs="Arial"/>
          <w:b/>
          <w:bCs/>
          <w:sz w:val="24"/>
          <w:szCs w:val="24"/>
        </w:rPr>
        <w:t>Required Licenses and Certifications:</w:t>
      </w:r>
    </w:p>
    <w:p w14:paraId="1E167F27" w14:textId="77777777" w:rsidR="00DD4D1B" w:rsidRPr="00E15A42" w:rsidRDefault="00DD4D1B" w:rsidP="00DD4D1B">
      <w:pPr>
        <w:spacing w:after="0"/>
        <w:rPr>
          <w:rFonts w:ascii="Arial" w:hAnsi="Arial" w:cs="Arial"/>
          <w:sz w:val="24"/>
          <w:szCs w:val="24"/>
        </w:rPr>
      </w:pPr>
      <w:r w:rsidRPr="00E15A42">
        <w:rPr>
          <w:rFonts w:ascii="Arial" w:hAnsi="Arial" w:cs="Arial"/>
          <w:sz w:val="24"/>
          <w:szCs w:val="24"/>
        </w:rPr>
        <w:t>None</w:t>
      </w:r>
    </w:p>
    <w:p w14:paraId="6018C472" w14:textId="77777777" w:rsidR="00DD4D1B" w:rsidRPr="00E15A42" w:rsidRDefault="00DD4D1B" w:rsidP="00DD4D1B">
      <w:pPr>
        <w:spacing w:after="0"/>
        <w:rPr>
          <w:rFonts w:ascii="Arial" w:hAnsi="Arial" w:cs="Arial"/>
          <w:sz w:val="24"/>
          <w:szCs w:val="24"/>
        </w:rPr>
      </w:pPr>
      <w:r w:rsidRPr="00E15A42">
        <w:rPr>
          <w:rFonts w:ascii="Arial" w:hAnsi="Arial" w:cs="Arial"/>
          <w:i/>
          <w:iCs/>
          <w:sz w:val="24"/>
          <w:szCs w:val="24"/>
        </w:rPr>
        <w:t> </w:t>
      </w:r>
    </w:p>
    <w:p w14:paraId="31353BFB" w14:textId="77777777" w:rsidR="00DD4D1B" w:rsidRPr="00E15A42" w:rsidRDefault="00DD4D1B" w:rsidP="00DD4D1B">
      <w:pPr>
        <w:spacing w:after="0"/>
        <w:rPr>
          <w:rFonts w:ascii="Arial" w:hAnsi="Arial" w:cs="Arial"/>
          <w:sz w:val="24"/>
          <w:szCs w:val="24"/>
        </w:rPr>
      </w:pPr>
      <w:r w:rsidRPr="00E15A42">
        <w:rPr>
          <w:rFonts w:ascii="Arial" w:hAnsi="Arial" w:cs="Arial"/>
          <w:b/>
          <w:bCs/>
          <w:sz w:val="24"/>
          <w:szCs w:val="24"/>
        </w:rPr>
        <w:t>Required Special Knowledge, Skills, and Abilities:</w:t>
      </w:r>
    </w:p>
    <w:p w14:paraId="3C77530C" w14:textId="7524F770" w:rsidR="00DD4D1B" w:rsidRPr="00E15A42" w:rsidRDefault="00A462B4" w:rsidP="00DD4D1B">
      <w:pPr>
        <w:spacing w:after="0"/>
        <w:rPr>
          <w:rFonts w:ascii="Arial" w:hAnsi="Arial" w:cs="Arial"/>
          <w:sz w:val="24"/>
          <w:szCs w:val="24"/>
        </w:rPr>
      </w:pPr>
      <w:r w:rsidRPr="00E15A42">
        <w:rPr>
          <w:rFonts w:ascii="Arial" w:hAnsi="Arial" w:cs="Arial"/>
          <w:sz w:val="24"/>
          <w:szCs w:val="24"/>
        </w:rPr>
        <w:t>Ability to multi-task and work cooperatively with others. Able to demonstrate football skills and techniques. General knowledge of NCAA rules.</w:t>
      </w:r>
    </w:p>
    <w:p w14:paraId="6E2E5247" w14:textId="77777777" w:rsidR="00A462B4" w:rsidRPr="00E15A42" w:rsidRDefault="00A462B4" w:rsidP="00DD4D1B">
      <w:pPr>
        <w:spacing w:after="0"/>
        <w:rPr>
          <w:rFonts w:ascii="Arial" w:hAnsi="Arial" w:cs="Arial"/>
          <w:b/>
          <w:bCs/>
          <w:sz w:val="24"/>
          <w:szCs w:val="24"/>
        </w:rPr>
      </w:pPr>
    </w:p>
    <w:p w14:paraId="48B9D058" w14:textId="77777777" w:rsidR="00DD4D1B" w:rsidRPr="00E15A42" w:rsidRDefault="00DD4D1B" w:rsidP="00DD4D1B">
      <w:pPr>
        <w:spacing w:after="0"/>
        <w:rPr>
          <w:rFonts w:ascii="Arial" w:hAnsi="Arial" w:cs="Arial"/>
          <w:sz w:val="24"/>
          <w:szCs w:val="24"/>
        </w:rPr>
      </w:pPr>
      <w:r w:rsidRPr="00E15A42">
        <w:rPr>
          <w:rFonts w:ascii="Arial" w:hAnsi="Arial" w:cs="Arial"/>
          <w:b/>
          <w:bCs/>
          <w:sz w:val="24"/>
          <w:szCs w:val="24"/>
        </w:rPr>
        <w:t>Preferred Qualifications:</w:t>
      </w:r>
    </w:p>
    <w:p w14:paraId="215ADAD8" w14:textId="2828A125" w:rsidR="00A462B4" w:rsidRPr="00E15A42" w:rsidRDefault="001C0D03" w:rsidP="00415FDC">
      <w:pPr>
        <w:pStyle w:val="NoSpacing"/>
        <w:rPr>
          <w:rFonts w:ascii="Arial" w:hAnsi="Arial" w:cs="Arial"/>
          <w:sz w:val="24"/>
          <w:szCs w:val="24"/>
        </w:rPr>
      </w:pPr>
      <w:r w:rsidRPr="00E15A42">
        <w:rPr>
          <w:rFonts w:ascii="Arial" w:hAnsi="Arial" w:cs="Arial"/>
          <w:sz w:val="24"/>
          <w:szCs w:val="24"/>
        </w:rPr>
        <w:t>Experience and background in NCAA Rules.</w:t>
      </w:r>
    </w:p>
    <w:p w14:paraId="39BAD65E" w14:textId="77777777" w:rsidR="001C0D03" w:rsidRPr="00E15A42" w:rsidRDefault="001C0D03" w:rsidP="00415FDC">
      <w:pPr>
        <w:pStyle w:val="NoSpacing"/>
        <w:rPr>
          <w:rFonts w:ascii="Arial" w:hAnsi="Arial" w:cs="Arial"/>
          <w:sz w:val="24"/>
          <w:szCs w:val="24"/>
        </w:rPr>
      </w:pPr>
    </w:p>
    <w:p w14:paraId="78696B91" w14:textId="4537128F" w:rsidR="4510CEF4" w:rsidRPr="00E15A42" w:rsidRDefault="4510CEF4" w:rsidP="00415FDC">
      <w:pPr>
        <w:spacing w:after="0" w:line="259" w:lineRule="auto"/>
        <w:rPr>
          <w:rFonts w:ascii="Arial" w:eastAsia="Arial" w:hAnsi="Arial" w:cs="Arial"/>
          <w:sz w:val="24"/>
          <w:szCs w:val="24"/>
        </w:rPr>
      </w:pPr>
      <w:r w:rsidRPr="00E15A42">
        <w:rPr>
          <w:rFonts w:ascii="Arial" w:eastAsia="Arial" w:hAnsi="Arial" w:cs="Arial"/>
          <w:b/>
          <w:bCs/>
          <w:sz w:val="24"/>
          <w:szCs w:val="24"/>
        </w:rPr>
        <w:t xml:space="preserve">Machines and Equipment: </w:t>
      </w:r>
    </w:p>
    <w:p w14:paraId="6E60BFE3" w14:textId="702BA432" w:rsidR="00415FDC" w:rsidRPr="00E15A42" w:rsidRDefault="004E5513" w:rsidP="00415FDC">
      <w:pPr>
        <w:spacing w:after="0"/>
        <w:rPr>
          <w:rFonts w:ascii="Arial" w:hAnsi="Arial" w:cs="Arial"/>
          <w:sz w:val="24"/>
          <w:szCs w:val="24"/>
        </w:rPr>
      </w:pPr>
      <w:r w:rsidRPr="00E15A42">
        <w:rPr>
          <w:rFonts w:ascii="Arial" w:hAnsi="Arial" w:cs="Arial"/>
          <w:sz w:val="24"/>
          <w:szCs w:val="24"/>
        </w:rPr>
        <w:t>Computer: 20 hrs., Telephone: 5 hrs.</w:t>
      </w:r>
    </w:p>
    <w:p w14:paraId="1F9BD44C" w14:textId="77777777" w:rsidR="004E5513" w:rsidRPr="00E15A42" w:rsidRDefault="004E5513" w:rsidP="00415FDC">
      <w:pPr>
        <w:spacing w:after="0"/>
        <w:rPr>
          <w:rFonts w:ascii="Arial" w:hAnsi="Arial" w:cs="Arial"/>
          <w:sz w:val="24"/>
          <w:szCs w:val="24"/>
        </w:rPr>
      </w:pPr>
    </w:p>
    <w:p w14:paraId="10AE5BFB" w14:textId="77777777" w:rsidR="00415FDC" w:rsidRPr="00E15A42" w:rsidRDefault="00415FDC" w:rsidP="00415FDC">
      <w:pPr>
        <w:spacing w:after="0"/>
        <w:rPr>
          <w:rFonts w:ascii="Arial" w:hAnsi="Arial" w:cs="Arial"/>
          <w:sz w:val="24"/>
          <w:szCs w:val="24"/>
        </w:rPr>
      </w:pPr>
      <w:r w:rsidRPr="00E15A42">
        <w:rPr>
          <w:rFonts w:ascii="Arial" w:hAnsi="Arial" w:cs="Arial"/>
          <w:b/>
          <w:bCs/>
          <w:sz w:val="24"/>
          <w:szCs w:val="24"/>
        </w:rPr>
        <w:t>Physical Requirements:</w:t>
      </w:r>
    </w:p>
    <w:p w14:paraId="0C0B710C" w14:textId="77777777" w:rsidR="00415FDC" w:rsidRPr="00E15A42" w:rsidRDefault="00415FDC" w:rsidP="00415FDC">
      <w:pPr>
        <w:spacing w:after="0"/>
        <w:rPr>
          <w:rFonts w:ascii="Arial" w:hAnsi="Arial" w:cs="Arial"/>
          <w:sz w:val="24"/>
          <w:szCs w:val="24"/>
        </w:rPr>
      </w:pPr>
      <w:r w:rsidRPr="00E15A42">
        <w:rPr>
          <w:rFonts w:ascii="Arial" w:hAnsi="Arial" w:cs="Arial"/>
          <w:sz w:val="24"/>
          <w:szCs w:val="24"/>
        </w:rPr>
        <w:t>None</w:t>
      </w:r>
    </w:p>
    <w:p w14:paraId="2DFC8A10" w14:textId="77777777" w:rsidR="00415FDC" w:rsidRPr="00E15A42" w:rsidRDefault="00415FDC" w:rsidP="00415FDC">
      <w:pPr>
        <w:spacing w:after="0"/>
        <w:rPr>
          <w:rFonts w:ascii="Arial" w:hAnsi="Arial" w:cs="Arial"/>
          <w:sz w:val="24"/>
          <w:szCs w:val="24"/>
        </w:rPr>
      </w:pPr>
    </w:p>
    <w:p w14:paraId="4C496433" w14:textId="77777777" w:rsidR="00415FDC" w:rsidRPr="00E15A42" w:rsidRDefault="00415FDC" w:rsidP="00415FDC">
      <w:pPr>
        <w:spacing w:after="0"/>
        <w:rPr>
          <w:rFonts w:ascii="Arial" w:hAnsi="Arial" w:cs="Arial"/>
          <w:sz w:val="24"/>
          <w:szCs w:val="24"/>
        </w:rPr>
      </w:pPr>
      <w:r w:rsidRPr="00E15A42">
        <w:rPr>
          <w:rFonts w:ascii="Arial" w:hAnsi="Arial" w:cs="Arial"/>
          <w:b/>
          <w:bCs/>
          <w:sz w:val="24"/>
          <w:szCs w:val="24"/>
        </w:rPr>
        <w:t xml:space="preserve">Other Requirements and Factors: </w:t>
      </w:r>
    </w:p>
    <w:p w14:paraId="547E0CF5" w14:textId="64B5897B" w:rsidR="009948DA" w:rsidRPr="00E15A42" w:rsidRDefault="00334CA6" w:rsidP="009948DA">
      <w:pPr>
        <w:spacing w:after="0" w:line="240" w:lineRule="auto"/>
        <w:rPr>
          <w:rFonts w:ascii="Arial" w:hAnsi="Arial" w:cs="Arial"/>
          <w:sz w:val="24"/>
          <w:szCs w:val="24"/>
        </w:rPr>
      </w:pPr>
      <w:r w:rsidRPr="00E15A42">
        <w:rPr>
          <w:rFonts w:ascii="Arial" w:hAnsi="Arial" w:cs="Arial"/>
          <w:sz w:val="24"/>
          <w:szCs w:val="24"/>
        </w:rPr>
        <w:t>Travel required with assigned sport. Ability to work flexible hours (nights, weekends and holidays) as required to complete assigned duties.</w:t>
      </w:r>
    </w:p>
    <w:p w14:paraId="099F576D" w14:textId="77777777" w:rsidR="00EC59AF" w:rsidRPr="00E15A4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15A42" w:rsidRDefault="3B2E75D1" w:rsidP="170C4589">
      <w:pPr>
        <w:spacing w:after="0" w:line="240" w:lineRule="auto"/>
        <w:rPr>
          <w:rFonts w:ascii="Arial" w:hAnsi="Arial" w:cs="Arial"/>
          <w:sz w:val="24"/>
          <w:szCs w:val="24"/>
        </w:rPr>
      </w:pPr>
      <w:r w:rsidRPr="00E15A42">
        <w:rPr>
          <w:rFonts w:ascii="Arial" w:eastAsia="Times New Roman" w:hAnsi="Arial" w:cs="Arial"/>
          <w:b/>
          <w:bCs/>
          <w:sz w:val="24"/>
          <w:szCs w:val="24"/>
        </w:rPr>
        <w:t xml:space="preserve">Is this </w:t>
      </w:r>
      <w:r w:rsidR="000C2DA6" w:rsidRPr="00E15A42">
        <w:rPr>
          <w:rFonts w:ascii="Arial" w:eastAsia="Times New Roman" w:hAnsi="Arial" w:cs="Arial"/>
          <w:b/>
          <w:bCs/>
          <w:sz w:val="24"/>
          <w:szCs w:val="24"/>
        </w:rPr>
        <w:t>role</w:t>
      </w:r>
      <w:r w:rsidRPr="00E15A42">
        <w:rPr>
          <w:rFonts w:ascii="Arial" w:eastAsia="Times New Roman" w:hAnsi="Arial" w:cs="Arial"/>
          <w:b/>
          <w:bCs/>
          <w:sz w:val="24"/>
          <w:szCs w:val="24"/>
        </w:rPr>
        <w:t xml:space="preserve"> ORP Eligible? If so, it needs to meet the criteria on the </w:t>
      </w:r>
      <w:hyperlink r:id="rId12">
        <w:r w:rsidRPr="00E15A42">
          <w:rPr>
            <w:rStyle w:val="Hyperlink"/>
            <w:rFonts w:ascii="Arial" w:eastAsia="Times New Roman" w:hAnsi="Arial" w:cs="Arial"/>
            <w:b/>
            <w:bCs/>
            <w:sz w:val="24"/>
            <w:szCs w:val="24"/>
          </w:rPr>
          <w:t>Rules and Regulations of the Texas Higher Education Coordinating Board</w:t>
        </w:r>
      </w:hyperlink>
      <w:r w:rsidRPr="00E15A42">
        <w:rPr>
          <w:rFonts w:ascii="Arial" w:eastAsia="Times New Roman" w:hAnsi="Arial" w:cs="Arial"/>
          <w:b/>
          <w:bCs/>
          <w:sz w:val="24"/>
          <w:szCs w:val="24"/>
        </w:rPr>
        <w:t xml:space="preserve">. </w:t>
      </w:r>
    </w:p>
    <w:p w14:paraId="165AE153" w14:textId="015E2CDE" w:rsidR="00EC59AF" w:rsidRPr="00E15A42" w:rsidRDefault="004D7DF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334CA6" w:rsidRPr="00E15A42">
            <w:rPr>
              <w:rFonts w:ascii="Segoe UI Symbol" w:eastAsia="MS Gothic" w:hAnsi="Segoe UI Symbol" w:cs="Segoe UI Symbol"/>
              <w:b/>
              <w:bCs/>
              <w:sz w:val="24"/>
              <w:szCs w:val="24"/>
            </w:rPr>
            <w:t>☐</w:t>
          </w:r>
        </w:sdtContent>
      </w:sdt>
      <w:r w:rsidR="2BE3CB89" w:rsidRPr="00E15A42">
        <w:rPr>
          <w:rFonts w:ascii="Arial" w:eastAsia="Times New Roman" w:hAnsi="Arial" w:cs="Arial"/>
          <w:b/>
          <w:bCs/>
          <w:sz w:val="24"/>
          <w:szCs w:val="24"/>
        </w:rPr>
        <w:t xml:space="preserve"> </w:t>
      </w:r>
      <w:r w:rsidR="00EC59AF" w:rsidRPr="00E15A42">
        <w:rPr>
          <w:rFonts w:ascii="Arial" w:eastAsia="Times New Roman" w:hAnsi="Arial" w:cs="Arial"/>
          <w:b/>
          <w:bCs/>
          <w:sz w:val="24"/>
          <w:szCs w:val="24"/>
        </w:rPr>
        <w:t>Yes</w:t>
      </w:r>
    </w:p>
    <w:p w14:paraId="3782DD1B" w14:textId="27114D92" w:rsidR="00EC59AF" w:rsidRPr="00E15A42" w:rsidRDefault="004D7DF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34CA6" w:rsidRPr="00E15A42">
            <w:rPr>
              <w:rFonts w:ascii="Segoe UI Symbol" w:eastAsia="MS Gothic" w:hAnsi="Segoe UI Symbol" w:cs="Segoe UI Symbol"/>
              <w:b/>
              <w:sz w:val="24"/>
              <w:szCs w:val="24"/>
            </w:rPr>
            <w:t>☒</w:t>
          </w:r>
        </w:sdtContent>
      </w:sdt>
      <w:r w:rsidR="00EC59AF" w:rsidRPr="00E15A42">
        <w:rPr>
          <w:rFonts w:ascii="Arial" w:eastAsia="Times New Roman" w:hAnsi="Arial" w:cs="Arial"/>
          <w:b/>
          <w:sz w:val="24"/>
          <w:szCs w:val="24"/>
        </w:rPr>
        <w:t xml:space="preserve"> No</w:t>
      </w:r>
    </w:p>
    <w:p w14:paraId="3FD56218" w14:textId="77777777" w:rsidR="00EA447A" w:rsidRPr="00E15A4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15A42" w:rsidRDefault="00EC59AF" w:rsidP="00FF56A9">
      <w:pPr>
        <w:shd w:val="clear" w:color="auto" w:fill="FFFFFF"/>
        <w:spacing w:after="0" w:line="240" w:lineRule="auto"/>
        <w:rPr>
          <w:rFonts w:ascii="Arial" w:eastAsia="Times New Roman" w:hAnsi="Arial" w:cs="Arial"/>
          <w:b/>
          <w:sz w:val="24"/>
          <w:szCs w:val="24"/>
        </w:rPr>
      </w:pPr>
      <w:r w:rsidRPr="00E15A42">
        <w:rPr>
          <w:rFonts w:ascii="Arial" w:eastAsia="Times New Roman" w:hAnsi="Arial" w:cs="Arial"/>
          <w:b/>
          <w:sz w:val="24"/>
          <w:szCs w:val="24"/>
        </w:rPr>
        <w:t>Does this classification have the a</w:t>
      </w:r>
      <w:r w:rsidR="00EA447A" w:rsidRPr="00E15A42">
        <w:rPr>
          <w:rFonts w:ascii="Arial" w:eastAsia="Times New Roman" w:hAnsi="Arial" w:cs="Arial"/>
          <w:b/>
          <w:sz w:val="24"/>
          <w:szCs w:val="24"/>
        </w:rPr>
        <w:t xml:space="preserve">bility to work from an </w:t>
      </w:r>
      <w:r w:rsidRPr="00E15A42">
        <w:rPr>
          <w:rFonts w:ascii="Arial" w:eastAsia="Times New Roman" w:hAnsi="Arial" w:cs="Arial"/>
          <w:b/>
          <w:sz w:val="24"/>
          <w:szCs w:val="24"/>
        </w:rPr>
        <w:t>alternative work location?</w:t>
      </w:r>
    </w:p>
    <w:p w14:paraId="1C3E5CFC" w14:textId="6131304C" w:rsidR="00EA447A" w:rsidRPr="00E15A42" w:rsidRDefault="004D7DF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15A42">
            <w:rPr>
              <w:rFonts w:ascii="Segoe UI Symbol" w:eastAsia="MS Gothic" w:hAnsi="Segoe UI Symbol" w:cs="Segoe UI Symbol"/>
              <w:b/>
              <w:sz w:val="24"/>
              <w:szCs w:val="24"/>
            </w:rPr>
            <w:t>☐</w:t>
          </w:r>
        </w:sdtContent>
      </w:sdt>
      <w:r w:rsidR="00EA447A" w:rsidRPr="00E15A42">
        <w:rPr>
          <w:rFonts w:ascii="Arial" w:eastAsia="Times New Roman" w:hAnsi="Arial" w:cs="Arial"/>
          <w:b/>
          <w:sz w:val="24"/>
          <w:szCs w:val="24"/>
        </w:rPr>
        <w:t xml:space="preserve"> Yes</w:t>
      </w:r>
    </w:p>
    <w:p w14:paraId="7E088ADB" w14:textId="3B6EE141" w:rsidR="00EC59AF" w:rsidRPr="00E15A42" w:rsidRDefault="004D7DF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E15A42">
            <w:rPr>
              <w:rFonts w:ascii="Segoe UI Symbol" w:eastAsia="MS Gothic" w:hAnsi="Segoe UI Symbol" w:cs="Segoe UI Symbol"/>
              <w:b/>
              <w:sz w:val="24"/>
              <w:szCs w:val="24"/>
            </w:rPr>
            <w:t>☒</w:t>
          </w:r>
        </w:sdtContent>
      </w:sdt>
      <w:r w:rsidR="00EA447A" w:rsidRPr="00E15A42">
        <w:rPr>
          <w:rFonts w:ascii="Arial" w:eastAsia="Times New Roman" w:hAnsi="Arial" w:cs="Arial"/>
          <w:b/>
          <w:sz w:val="24"/>
          <w:szCs w:val="24"/>
        </w:rPr>
        <w:t xml:space="preserve"> No</w:t>
      </w:r>
    </w:p>
    <w:sectPr w:rsidR="00EC59AF" w:rsidRPr="00E15A4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21DD" w14:textId="77777777" w:rsidR="00A8469F" w:rsidRDefault="00A8469F" w:rsidP="005C7886">
      <w:pPr>
        <w:spacing w:after="0" w:line="240" w:lineRule="auto"/>
      </w:pPr>
      <w:r>
        <w:separator/>
      </w:r>
    </w:p>
  </w:endnote>
  <w:endnote w:type="continuationSeparator" w:id="0">
    <w:p w14:paraId="6D3FCBFD" w14:textId="77777777" w:rsidR="00A8469F" w:rsidRDefault="00A8469F" w:rsidP="005C7886">
      <w:pPr>
        <w:spacing w:after="0" w:line="240" w:lineRule="auto"/>
      </w:pPr>
      <w:r>
        <w:continuationSeparator/>
      </w:r>
    </w:p>
  </w:endnote>
  <w:endnote w:type="continuationNotice" w:id="1">
    <w:p w14:paraId="5BA9E440" w14:textId="77777777" w:rsidR="00A8469F" w:rsidRDefault="00A8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75686035"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987B8D">
      <w:rPr>
        <w:rFonts w:ascii="Arial" w:hAnsi="Arial" w:cs="Arial"/>
        <w:b w:val="0"/>
        <w:sz w:val="16"/>
        <w:szCs w:val="16"/>
      </w:rPr>
      <w:t>Senior Athletic Assistant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572059BC"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sidR="00334CA6">
      <w:rPr>
        <w:rFonts w:ascii="Arial" w:hAnsi="Arial" w:cs="Arial"/>
        <w:b w:val="0"/>
        <w:sz w:val="16"/>
        <w:szCs w:val="16"/>
      </w:rPr>
      <w:t>10</w:t>
    </w:r>
    <w:r w:rsidR="0040034B">
      <w:rPr>
        <w:rFonts w:ascii="Arial" w:hAnsi="Arial" w:cs="Arial"/>
        <w:b w:val="0"/>
        <w:sz w:val="16"/>
        <w:szCs w:val="16"/>
      </w:rPr>
      <w:t>/</w:t>
    </w:r>
    <w:r w:rsidR="00334CA6">
      <w:rPr>
        <w:rFonts w:ascii="Arial" w:hAnsi="Arial" w:cs="Arial"/>
        <w:b w:val="0"/>
        <w:sz w:val="16"/>
        <w:szCs w:val="16"/>
      </w:rPr>
      <w:t>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B759" w14:textId="77777777" w:rsidR="00A8469F" w:rsidRDefault="00A8469F" w:rsidP="005C7886">
      <w:pPr>
        <w:spacing w:after="0" w:line="240" w:lineRule="auto"/>
      </w:pPr>
      <w:r>
        <w:separator/>
      </w:r>
    </w:p>
  </w:footnote>
  <w:footnote w:type="continuationSeparator" w:id="0">
    <w:p w14:paraId="7B707C20" w14:textId="77777777" w:rsidR="00A8469F" w:rsidRDefault="00A8469F" w:rsidP="005C7886">
      <w:pPr>
        <w:spacing w:after="0" w:line="240" w:lineRule="auto"/>
      </w:pPr>
      <w:r>
        <w:continuationSeparator/>
      </w:r>
    </w:p>
  </w:footnote>
  <w:footnote w:type="continuationNotice" w:id="1">
    <w:p w14:paraId="0E2742D6" w14:textId="77777777" w:rsidR="00A8469F" w:rsidRDefault="00A84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A85108"/>
    <w:multiLevelType w:val="multilevel"/>
    <w:tmpl w:val="EE08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B0BAE"/>
    <w:multiLevelType w:val="multilevel"/>
    <w:tmpl w:val="76C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E936AB"/>
    <w:multiLevelType w:val="hybridMultilevel"/>
    <w:tmpl w:val="143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A90"/>
    <w:multiLevelType w:val="multilevel"/>
    <w:tmpl w:val="B79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52406"/>
    <w:multiLevelType w:val="multilevel"/>
    <w:tmpl w:val="799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AE505A"/>
    <w:multiLevelType w:val="multilevel"/>
    <w:tmpl w:val="B60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43012E02"/>
    <w:multiLevelType w:val="multilevel"/>
    <w:tmpl w:val="A0B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9F46B09"/>
    <w:multiLevelType w:val="multilevel"/>
    <w:tmpl w:val="FF8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24303F"/>
    <w:multiLevelType w:val="multilevel"/>
    <w:tmpl w:val="362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F3B86"/>
    <w:multiLevelType w:val="multilevel"/>
    <w:tmpl w:val="81B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D13EF"/>
    <w:multiLevelType w:val="multilevel"/>
    <w:tmpl w:val="B70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F8705B"/>
    <w:multiLevelType w:val="multilevel"/>
    <w:tmpl w:val="422A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9"/>
  </w:num>
  <w:num w:numId="4">
    <w:abstractNumId w:val="4"/>
  </w:num>
  <w:num w:numId="5">
    <w:abstractNumId w:val="6"/>
  </w:num>
  <w:num w:numId="6">
    <w:abstractNumId w:val="36"/>
  </w:num>
  <w:num w:numId="7">
    <w:abstractNumId w:val="1"/>
  </w:num>
  <w:num w:numId="8">
    <w:abstractNumId w:val="19"/>
  </w:num>
  <w:num w:numId="9">
    <w:abstractNumId w:val="5"/>
  </w:num>
  <w:num w:numId="10">
    <w:abstractNumId w:val="3"/>
  </w:num>
  <w:num w:numId="11">
    <w:abstractNumId w:val="27"/>
  </w:num>
  <w:num w:numId="12">
    <w:abstractNumId w:val="32"/>
  </w:num>
  <w:num w:numId="13">
    <w:abstractNumId w:val="30"/>
  </w:num>
  <w:num w:numId="14">
    <w:abstractNumId w:val="31"/>
  </w:num>
  <w:num w:numId="15">
    <w:abstractNumId w:val="12"/>
  </w:num>
  <w:num w:numId="16">
    <w:abstractNumId w:val="7"/>
  </w:num>
  <w:num w:numId="17">
    <w:abstractNumId w:val="15"/>
  </w:num>
  <w:num w:numId="18">
    <w:abstractNumId w:val="17"/>
  </w:num>
  <w:num w:numId="19">
    <w:abstractNumId w:val="14"/>
  </w:num>
  <w:num w:numId="20">
    <w:abstractNumId w:val="18"/>
  </w:num>
  <w:num w:numId="21">
    <w:abstractNumId w:val="25"/>
  </w:num>
  <w:num w:numId="22">
    <w:abstractNumId w:val="9"/>
  </w:num>
  <w:num w:numId="23">
    <w:abstractNumId w:val="33"/>
  </w:num>
  <w:num w:numId="24">
    <w:abstractNumId w:val="37"/>
  </w:num>
  <w:num w:numId="25">
    <w:abstractNumId w:val="28"/>
  </w:num>
  <w:num w:numId="26">
    <w:abstractNumId w:val="21"/>
  </w:num>
  <w:num w:numId="27">
    <w:abstractNumId w:val="16"/>
  </w:num>
  <w:num w:numId="28">
    <w:abstractNumId w:val="26"/>
  </w:num>
  <w:num w:numId="29">
    <w:abstractNumId w:val="24"/>
  </w:num>
  <w:num w:numId="30">
    <w:abstractNumId w:val="11"/>
  </w:num>
  <w:num w:numId="31">
    <w:abstractNumId w:val="35"/>
  </w:num>
  <w:num w:numId="32">
    <w:abstractNumId w:val="13"/>
  </w:num>
  <w:num w:numId="33">
    <w:abstractNumId w:val="34"/>
  </w:num>
  <w:num w:numId="34">
    <w:abstractNumId w:val="2"/>
  </w:num>
  <w:num w:numId="35">
    <w:abstractNumId w:val="23"/>
  </w:num>
  <w:num w:numId="36">
    <w:abstractNumId w:val="10"/>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084D"/>
    <w:rsid w:val="000F227D"/>
    <w:rsid w:val="001071F1"/>
    <w:rsid w:val="00143938"/>
    <w:rsid w:val="00162EEE"/>
    <w:rsid w:val="001761E4"/>
    <w:rsid w:val="00182582"/>
    <w:rsid w:val="001979F7"/>
    <w:rsid w:val="001A7305"/>
    <w:rsid w:val="001B1329"/>
    <w:rsid w:val="001B1335"/>
    <w:rsid w:val="001C0D03"/>
    <w:rsid w:val="001C3942"/>
    <w:rsid w:val="001F4DB1"/>
    <w:rsid w:val="00272B26"/>
    <w:rsid w:val="00284F56"/>
    <w:rsid w:val="00291EB3"/>
    <w:rsid w:val="002B4F26"/>
    <w:rsid w:val="002D7797"/>
    <w:rsid w:val="002E6C18"/>
    <w:rsid w:val="002F0881"/>
    <w:rsid w:val="00316512"/>
    <w:rsid w:val="00320028"/>
    <w:rsid w:val="003239D6"/>
    <w:rsid w:val="003260E0"/>
    <w:rsid w:val="00332EB1"/>
    <w:rsid w:val="00334CA6"/>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577"/>
    <w:rsid w:val="003F2994"/>
    <w:rsid w:val="003F42B6"/>
    <w:rsid w:val="0040034B"/>
    <w:rsid w:val="00410542"/>
    <w:rsid w:val="00413875"/>
    <w:rsid w:val="004138A5"/>
    <w:rsid w:val="00415FDC"/>
    <w:rsid w:val="004328DA"/>
    <w:rsid w:val="0043668D"/>
    <w:rsid w:val="0044454B"/>
    <w:rsid w:val="004564F6"/>
    <w:rsid w:val="00480494"/>
    <w:rsid w:val="004818B3"/>
    <w:rsid w:val="00483129"/>
    <w:rsid w:val="0049155D"/>
    <w:rsid w:val="00495DD3"/>
    <w:rsid w:val="004A4F02"/>
    <w:rsid w:val="004C3DEA"/>
    <w:rsid w:val="004D5CAF"/>
    <w:rsid w:val="004D7DF6"/>
    <w:rsid w:val="004E5513"/>
    <w:rsid w:val="00517F46"/>
    <w:rsid w:val="00550048"/>
    <w:rsid w:val="005A6EB4"/>
    <w:rsid w:val="005C7886"/>
    <w:rsid w:val="005E33D5"/>
    <w:rsid w:val="005E75BC"/>
    <w:rsid w:val="005F05AF"/>
    <w:rsid w:val="00601ABB"/>
    <w:rsid w:val="006078C2"/>
    <w:rsid w:val="00621CE2"/>
    <w:rsid w:val="00622277"/>
    <w:rsid w:val="00625B88"/>
    <w:rsid w:val="00643531"/>
    <w:rsid w:val="00657F88"/>
    <w:rsid w:val="006617E4"/>
    <w:rsid w:val="00663D8B"/>
    <w:rsid w:val="00672E4A"/>
    <w:rsid w:val="00676D45"/>
    <w:rsid w:val="00693BE0"/>
    <w:rsid w:val="006B224A"/>
    <w:rsid w:val="006C5B84"/>
    <w:rsid w:val="00701D90"/>
    <w:rsid w:val="007025AA"/>
    <w:rsid w:val="00714EC0"/>
    <w:rsid w:val="0071666B"/>
    <w:rsid w:val="00723683"/>
    <w:rsid w:val="00731E8E"/>
    <w:rsid w:val="00741B6F"/>
    <w:rsid w:val="00743AE8"/>
    <w:rsid w:val="00775DA8"/>
    <w:rsid w:val="007B55FB"/>
    <w:rsid w:val="007D508E"/>
    <w:rsid w:val="007E440F"/>
    <w:rsid w:val="00820A1D"/>
    <w:rsid w:val="00832B2E"/>
    <w:rsid w:val="00833686"/>
    <w:rsid w:val="0084237C"/>
    <w:rsid w:val="00847AA1"/>
    <w:rsid w:val="008768C4"/>
    <w:rsid w:val="008957BC"/>
    <w:rsid w:val="008C2324"/>
    <w:rsid w:val="008C3FC2"/>
    <w:rsid w:val="008E594F"/>
    <w:rsid w:val="008F6E4A"/>
    <w:rsid w:val="00901EFF"/>
    <w:rsid w:val="009119DE"/>
    <w:rsid w:val="00912BBF"/>
    <w:rsid w:val="0091522A"/>
    <w:rsid w:val="00940DEF"/>
    <w:rsid w:val="00944EE6"/>
    <w:rsid w:val="009502F5"/>
    <w:rsid w:val="0096593C"/>
    <w:rsid w:val="00987B8D"/>
    <w:rsid w:val="009948DA"/>
    <w:rsid w:val="009B1462"/>
    <w:rsid w:val="009D4093"/>
    <w:rsid w:val="009F5AF5"/>
    <w:rsid w:val="00A31603"/>
    <w:rsid w:val="00A437FF"/>
    <w:rsid w:val="00A462B4"/>
    <w:rsid w:val="00A55C75"/>
    <w:rsid w:val="00A76F1A"/>
    <w:rsid w:val="00A77C8D"/>
    <w:rsid w:val="00A8469F"/>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B7B82"/>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69AB"/>
    <w:rsid w:val="00D8520B"/>
    <w:rsid w:val="00DD4D1B"/>
    <w:rsid w:val="00DE650E"/>
    <w:rsid w:val="00E15A42"/>
    <w:rsid w:val="00E1678B"/>
    <w:rsid w:val="00E1715F"/>
    <w:rsid w:val="00E20543"/>
    <w:rsid w:val="00E54CC0"/>
    <w:rsid w:val="00E56812"/>
    <w:rsid w:val="00E651E8"/>
    <w:rsid w:val="00E86BD1"/>
    <w:rsid w:val="00EA447A"/>
    <w:rsid w:val="00EA50D1"/>
    <w:rsid w:val="00EA7662"/>
    <w:rsid w:val="00EC59AF"/>
    <w:rsid w:val="00EE46BA"/>
    <w:rsid w:val="00EF5611"/>
    <w:rsid w:val="00F018C5"/>
    <w:rsid w:val="00F24BE0"/>
    <w:rsid w:val="00F25BCF"/>
    <w:rsid w:val="00F4551E"/>
    <w:rsid w:val="00F6699C"/>
    <w:rsid w:val="00F77F89"/>
    <w:rsid w:val="00F87F26"/>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AD0F748"/>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853D81"/>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E15A4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15A42"/>
  </w:style>
  <w:style w:type="character" w:customStyle="1" w:styleId="eop">
    <w:name w:val="eop"/>
    <w:basedOn w:val="DefaultParagraphFont"/>
    <w:rsid w:val="00E1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7958">
      <w:bodyDiv w:val="1"/>
      <w:marLeft w:val="0"/>
      <w:marRight w:val="0"/>
      <w:marTop w:val="0"/>
      <w:marBottom w:val="0"/>
      <w:divBdr>
        <w:top w:val="none" w:sz="0" w:space="0" w:color="auto"/>
        <w:left w:val="none" w:sz="0" w:space="0" w:color="auto"/>
        <w:bottom w:val="none" w:sz="0" w:space="0" w:color="auto"/>
        <w:right w:val="none" w:sz="0" w:space="0" w:color="auto"/>
      </w:divBdr>
    </w:div>
    <w:div w:id="1438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B41FA"/>
    <w:rsid w:val="00684326"/>
    <w:rsid w:val="008C0A82"/>
    <w:rsid w:val="00A74A4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21ECD3A-0DBA-4CF1-9F4C-FF06D51A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cp:revision>
  <cp:lastPrinted>2007-12-04T17:45:00Z</cp:lastPrinted>
  <dcterms:created xsi:type="dcterms:W3CDTF">2024-10-09T19:57:00Z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